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5634" w14:textId="77777777" w:rsidR="00E16EA3" w:rsidRPr="00E16EA3" w:rsidRDefault="00E16EA3" w:rsidP="00E1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1"/>
          <w:szCs w:val="21"/>
          <w:lang w:eastAsia="en-GB"/>
        </w:rPr>
      </w:pPr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Errol Gordon 7th August 1972</w:t>
      </w:r>
    </w:p>
    <w:p w14:paraId="7B36CB0D" w14:textId="77777777" w:rsidR="00E16EA3" w:rsidRPr="00E16EA3" w:rsidRDefault="00E16EA3" w:rsidP="00E1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1"/>
          <w:szCs w:val="21"/>
          <w:lang w:eastAsia="en-GB"/>
        </w:rPr>
      </w:pPr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br/>
      </w:r>
    </w:p>
    <w:p w14:paraId="00189A7A" w14:textId="77777777" w:rsidR="00E16EA3" w:rsidRPr="00E16EA3" w:rsidRDefault="00E16EA3" w:rsidP="00E1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1"/>
          <w:szCs w:val="21"/>
          <w:lang w:eastAsia="en-GB"/>
        </w:rPr>
      </w:pPr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SEFF remembers Errol Leroy Gordon who was murdered 48 years ago today along with colleague David Patrick Wynne by Provisional IRA terrorists.</w:t>
      </w:r>
    </w:p>
    <w:p w14:paraId="4AEAEB66" w14:textId="77777777" w:rsidR="00E16EA3" w:rsidRPr="00E16EA3" w:rsidRDefault="00E16EA3" w:rsidP="00E1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1"/>
          <w:szCs w:val="21"/>
          <w:lang w:eastAsia="en-GB"/>
        </w:rPr>
      </w:pPr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br/>
      </w:r>
    </w:p>
    <w:p w14:paraId="315580EC" w14:textId="77777777" w:rsidR="00E16EA3" w:rsidRPr="00E16EA3" w:rsidRDefault="00E16EA3" w:rsidP="00E1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1"/>
          <w:szCs w:val="21"/>
          <w:lang w:eastAsia="en-GB"/>
        </w:rPr>
      </w:pPr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Gunner Errol Gordon was 22 years old and was married with a wife and young son when he was murdered via a Provisional IRA landmine </w:t>
      </w:r>
    </w:p>
    <w:p w14:paraId="383FAF2F" w14:textId="77777777" w:rsidR="00E16EA3" w:rsidRPr="00E16EA3" w:rsidRDefault="00E16EA3" w:rsidP="00E1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1"/>
          <w:szCs w:val="21"/>
          <w:lang w:eastAsia="en-GB"/>
        </w:rPr>
      </w:pPr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br/>
      </w:r>
    </w:p>
    <w:p w14:paraId="7E30628E" w14:textId="77777777" w:rsidR="00E16EA3" w:rsidRPr="00E16EA3" w:rsidRDefault="00E16EA3" w:rsidP="00E1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1"/>
          <w:szCs w:val="21"/>
          <w:lang w:eastAsia="en-GB"/>
        </w:rPr>
      </w:pPr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Early on Monday, 7th August 1972 Errol and his colleague David Wynne were murdered in a Provisional IRA ambush at Lisnaskea, when a landmine exploded under their Land Rover. The landmine was detonated as they were travelling in one of two vehicles on patrol at </w:t>
      </w:r>
      <w:proofErr w:type="spellStart"/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Forfey</w:t>
      </w:r>
      <w:proofErr w:type="spellEnd"/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 about three miles from the village. Several hundred pounds of explosives were in a stone-built culvert under the road when it exploded, the blast blew a ten-foot-wide crater in the road. </w:t>
      </w:r>
    </w:p>
    <w:p w14:paraId="2141E28A" w14:textId="77777777" w:rsidR="00E16EA3" w:rsidRPr="00E16EA3" w:rsidRDefault="00E16EA3" w:rsidP="00E1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1"/>
          <w:szCs w:val="21"/>
          <w:lang w:eastAsia="en-GB"/>
        </w:rPr>
      </w:pPr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br/>
      </w:r>
    </w:p>
    <w:p w14:paraId="779C92D5" w14:textId="77777777" w:rsidR="00E16EA3" w:rsidRPr="00E16EA3" w:rsidRDefault="00E16EA3" w:rsidP="00E1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1"/>
          <w:szCs w:val="21"/>
          <w:lang w:eastAsia="en-GB"/>
        </w:rPr>
      </w:pPr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Errol was originally from Kingston, Jamaica and had an impressive and strong stature. Amongst other hobbies and </w:t>
      </w:r>
      <w:bookmarkStart w:id="0" w:name="_GoBack"/>
      <w:bookmarkEnd w:id="0"/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interests, he enjoyed playing football. Local people recall having a kick-about with Errol and remember him fondly as someone who had a warm personality and who genuinely enjoyed ‘acting the </w:t>
      </w:r>
      <w:proofErr w:type="spellStart"/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lig</w:t>
      </w:r>
      <w:proofErr w:type="spellEnd"/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 xml:space="preserve">’ with local young people. </w:t>
      </w:r>
    </w:p>
    <w:p w14:paraId="4CB9F941" w14:textId="77777777" w:rsidR="00E16EA3" w:rsidRPr="00E16EA3" w:rsidRDefault="00E16EA3" w:rsidP="00E1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1"/>
          <w:szCs w:val="21"/>
          <w:lang w:eastAsia="en-GB"/>
        </w:rPr>
      </w:pPr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br/>
      </w:r>
    </w:p>
    <w:p w14:paraId="159C0077" w14:textId="77777777" w:rsidR="00E16EA3" w:rsidRPr="00E16EA3" w:rsidRDefault="00E16EA3" w:rsidP="00E1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1"/>
          <w:szCs w:val="21"/>
          <w:lang w:eastAsia="en-GB"/>
        </w:rPr>
      </w:pPr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Errol is remembered on SEFF’s Memorial Quilt; Terrorism knows NO Borders. His patch sits side by side with his friend and colleague David Wynne.</w:t>
      </w:r>
    </w:p>
    <w:p w14:paraId="1CCAA482" w14:textId="77777777" w:rsidR="00E16EA3" w:rsidRPr="00E16EA3" w:rsidRDefault="00E16EA3" w:rsidP="00E1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1"/>
          <w:szCs w:val="21"/>
          <w:lang w:eastAsia="en-GB"/>
        </w:rPr>
      </w:pPr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br/>
      </w:r>
    </w:p>
    <w:p w14:paraId="2515C973" w14:textId="77777777" w:rsidR="00E16EA3" w:rsidRPr="00E16EA3" w:rsidRDefault="00E16EA3" w:rsidP="00E1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1"/>
          <w:szCs w:val="21"/>
          <w:lang w:eastAsia="en-GB"/>
        </w:rPr>
      </w:pPr>
      <w:r w:rsidRPr="00E16EA3">
        <w:rPr>
          <w:rFonts w:ascii="Arial" w:eastAsia="Times New Roman" w:hAnsi="Arial" w:cs="Arial"/>
          <w:color w:val="1C1E21"/>
          <w:sz w:val="21"/>
          <w:szCs w:val="21"/>
          <w:lang w:eastAsia="en-GB"/>
        </w:rPr>
        <w:t>SEFF’s thoughts and prayers are with the Gordon family today and every day.</w:t>
      </w:r>
    </w:p>
    <w:p w14:paraId="4FDDF96C" w14:textId="77777777" w:rsidR="008E7213" w:rsidRDefault="00E16EA3"/>
    <w:sectPr w:rsidR="008E7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A3"/>
    <w:rsid w:val="00E16EA3"/>
    <w:rsid w:val="00E66DBF"/>
    <w:rsid w:val="00E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80BF"/>
  <w15:chartTrackingRefBased/>
  <w15:docId w15:val="{3FD5E144-70F4-41A9-9F1A-306EB71D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2020-06-15T09:42:04+00:00</Datecreated>
  </documentManagement>
</p:properties>
</file>

<file path=customXml/itemProps1.xml><?xml version="1.0" encoding="utf-8"?>
<ds:datastoreItem xmlns:ds="http://schemas.openxmlformats.org/officeDocument/2006/customXml" ds:itemID="{B591EC9C-8C62-4605-AF69-7A450AC1F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23240-1520-44B6-B73F-4A91D73E1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AB2E6-56C9-4294-8F16-758C1CDF5E2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cc0f0b30-22ba-4b2d-98ab-97aa2bc9b34b"/>
    <ds:schemaRef ds:uri="cb345c81-7eff-4349-8644-ae6faee67dc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Brown</dc:creator>
  <cp:keywords/>
  <dc:description/>
  <cp:lastModifiedBy>Mandy Brown</cp:lastModifiedBy>
  <cp:revision>1</cp:revision>
  <dcterms:created xsi:type="dcterms:W3CDTF">2020-06-15T09:41:00Z</dcterms:created>
  <dcterms:modified xsi:type="dcterms:W3CDTF">2020-06-15T09:42:00Z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