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A793" w14:textId="77777777" w:rsidR="00814F48" w:rsidRDefault="00814F48" w:rsidP="00814F48">
      <w:r>
        <w:t>Gordon Liddle 17</w:t>
      </w:r>
      <w:r w:rsidRPr="00814F48">
        <w:rPr>
          <w:vertAlign w:val="superscript"/>
        </w:rPr>
        <w:t>th</w:t>
      </w:r>
      <w:r>
        <w:t xml:space="preserve"> July 1976</w:t>
      </w:r>
    </w:p>
    <w:p w14:paraId="37199C34" w14:textId="11FBDAC0" w:rsidR="00814F48" w:rsidRPr="0005426C" w:rsidRDefault="00814F48" w:rsidP="00814F48">
      <w:pPr>
        <w:shd w:val="clear" w:color="auto" w:fill="FFFFFF"/>
        <w:spacing w:after="90" w:line="240" w:lineRule="auto"/>
        <w:rPr>
          <w:rFonts w:ascii="Helvetica" w:eastAsia="Times New Roman" w:hAnsi="Helvetica" w:cs="Helvetica"/>
          <w:color w:val="141823"/>
          <w:sz w:val="21"/>
          <w:szCs w:val="21"/>
          <w:lang w:eastAsia="en-GB"/>
        </w:rPr>
      </w:pPr>
      <w:bookmarkStart w:id="0" w:name="_GoBack"/>
      <w:r w:rsidRPr="0005426C">
        <w:rPr>
          <w:rFonts w:ascii="Helvetica" w:eastAsia="Times New Roman" w:hAnsi="Helvetica" w:cs="Helvetica"/>
          <w:color w:val="141823"/>
          <w:sz w:val="21"/>
          <w:szCs w:val="21"/>
          <w:lang w:eastAsia="en-GB"/>
        </w:rPr>
        <w:t>SEFF remembers Gordo</w:t>
      </w:r>
      <w:r w:rsidR="00151011">
        <w:rPr>
          <w:rFonts w:ascii="Helvetica" w:eastAsia="Times New Roman" w:hAnsi="Helvetica" w:cs="Helvetica"/>
          <w:color w:val="141823"/>
          <w:sz w:val="21"/>
          <w:szCs w:val="21"/>
          <w:lang w:eastAsia="en-GB"/>
        </w:rPr>
        <w:t>n Liddle on this, the 44</w:t>
      </w:r>
      <w:r w:rsidR="00E84D51" w:rsidRPr="00E84D51">
        <w:rPr>
          <w:rFonts w:ascii="Helvetica" w:eastAsia="Times New Roman" w:hAnsi="Helvetica" w:cs="Helvetica"/>
          <w:color w:val="141823"/>
          <w:sz w:val="21"/>
          <w:szCs w:val="21"/>
          <w:vertAlign w:val="superscript"/>
          <w:lang w:eastAsia="en-GB"/>
        </w:rPr>
        <w:t>th</w:t>
      </w:r>
      <w:r w:rsidR="00E84D51">
        <w:rPr>
          <w:rFonts w:ascii="Helvetica" w:eastAsia="Times New Roman" w:hAnsi="Helvetica" w:cs="Helvetica"/>
          <w:color w:val="141823"/>
          <w:sz w:val="21"/>
          <w:szCs w:val="21"/>
          <w:lang w:eastAsia="en-GB"/>
        </w:rPr>
        <w:t xml:space="preserve"> anniversary of his death, on 17</w:t>
      </w:r>
      <w:r w:rsidR="00E84D51" w:rsidRPr="00E84D51">
        <w:rPr>
          <w:rFonts w:ascii="Helvetica" w:eastAsia="Times New Roman" w:hAnsi="Helvetica" w:cs="Helvetica"/>
          <w:color w:val="141823"/>
          <w:sz w:val="21"/>
          <w:szCs w:val="21"/>
          <w:vertAlign w:val="superscript"/>
          <w:lang w:eastAsia="en-GB"/>
        </w:rPr>
        <w:t>th</w:t>
      </w:r>
      <w:r w:rsidR="00E84D51">
        <w:rPr>
          <w:rFonts w:ascii="Helvetica" w:eastAsia="Times New Roman" w:hAnsi="Helvetica" w:cs="Helvetica"/>
          <w:color w:val="141823"/>
          <w:sz w:val="21"/>
          <w:szCs w:val="21"/>
          <w:lang w:eastAsia="en-GB"/>
        </w:rPr>
        <w:t xml:space="preserve"> July 1976.</w:t>
      </w:r>
      <w:r w:rsidRPr="0005426C">
        <w:rPr>
          <w:rFonts w:ascii="Helvetica" w:eastAsia="Times New Roman" w:hAnsi="Helvetica" w:cs="Helvetica"/>
          <w:color w:val="141823"/>
          <w:sz w:val="21"/>
          <w:szCs w:val="21"/>
          <w:lang w:eastAsia="en-GB"/>
        </w:rPr>
        <w:t xml:space="preserve"> Gordon was a Protestant civilian and postman and was aged 28 years old when murdered by PIRA terrorists. He was married to Hazel and they had a son, Cyril.</w:t>
      </w:r>
    </w:p>
    <w:p w14:paraId="6C8A3CA5" w14:textId="77777777" w:rsidR="00814F48" w:rsidRPr="0005426C" w:rsidRDefault="00814F48" w:rsidP="00814F48">
      <w:pPr>
        <w:shd w:val="clear" w:color="auto" w:fill="FFFFFF"/>
        <w:spacing w:before="90" w:after="90" w:line="240" w:lineRule="auto"/>
        <w:rPr>
          <w:rFonts w:ascii="Helvetica" w:eastAsia="Times New Roman" w:hAnsi="Helvetica" w:cs="Helvetica"/>
          <w:color w:val="141823"/>
          <w:sz w:val="21"/>
          <w:szCs w:val="21"/>
          <w:lang w:eastAsia="en-GB"/>
        </w:rPr>
      </w:pPr>
      <w:r w:rsidRPr="0005426C">
        <w:rPr>
          <w:rFonts w:ascii="Helvetica" w:eastAsia="Times New Roman" w:hAnsi="Helvetica" w:cs="Helvetica"/>
          <w:color w:val="141823"/>
          <w:sz w:val="21"/>
          <w:szCs w:val="21"/>
          <w:lang w:eastAsia="en-GB"/>
        </w:rPr>
        <w:t>Gordon was critically injured by a bomb which exploded as he drove out the laneway from his home at Drumgole near Lisnaskea. He was going to Newtownbutler Post Office to collect the mail. He was rushed to hospital where he underwent emergency surgery</w:t>
      </w:r>
      <w:r w:rsidR="00E84D51">
        <w:rPr>
          <w:rFonts w:ascii="Helvetica" w:eastAsia="Times New Roman" w:hAnsi="Helvetica" w:cs="Helvetica"/>
          <w:color w:val="141823"/>
          <w:sz w:val="21"/>
          <w:szCs w:val="21"/>
          <w:lang w:eastAsia="en-GB"/>
        </w:rPr>
        <w:t>,</w:t>
      </w:r>
      <w:r w:rsidRPr="0005426C">
        <w:rPr>
          <w:rFonts w:ascii="Helvetica" w:eastAsia="Times New Roman" w:hAnsi="Helvetica" w:cs="Helvetica"/>
          <w:color w:val="141823"/>
          <w:sz w:val="21"/>
          <w:szCs w:val="21"/>
          <w:lang w:eastAsia="en-GB"/>
        </w:rPr>
        <w:t xml:space="preserve"> but he died a short time later.</w:t>
      </w:r>
    </w:p>
    <w:p w14:paraId="0E458A45" w14:textId="77777777" w:rsidR="00814F48" w:rsidRPr="0005426C" w:rsidRDefault="00814F48" w:rsidP="00814F48">
      <w:pPr>
        <w:shd w:val="clear" w:color="auto" w:fill="FFFFFF"/>
        <w:spacing w:after="90" w:line="240" w:lineRule="auto"/>
        <w:rPr>
          <w:rFonts w:ascii="Helvetica" w:eastAsia="Times New Roman" w:hAnsi="Helvetica" w:cs="Helvetica"/>
          <w:color w:val="141823"/>
          <w:sz w:val="21"/>
          <w:szCs w:val="21"/>
          <w:lang w:eastAsia="en-GB"/>
        </w:rPr>
      </w:pPr>
      <w:r w:rsidRPr="0005426C">
        <w:rPr>
          <w:rFonts w:ascii="Helvetica" w:eastAsia="Times New Roman" w:hAnsi="Helvetica" w:cs="Helvetica"/>
          <w:color w:val="141823"/>
          <w:sz w:val="21"/>
          <w:szCs w:val="21"/>
          <w:lang w:eastAsia="en-GB"/>
        </w:rPr>
        <w:t>Gordon’s son Cyril who was aged just 8 months old reflects: “I understand it was one of those fishline bombs. My mother was in the house, and they wouldn't let her down near it”.</w:t>
      </w:r>
    </w:p>
    <w:p w14:paraId="1CD62427" w14:textId="77777777" w:rsidR="00814F48" w:rsidRPr="0005426C" w:rsidRDefault="00814F48" w:rsidP="00814F48">
      <w:pPr>
        <w:shd w:val="clear" w:color="auto" w:fill="FFFFFF"/>
        <w:spacing w:before="90" w:after="90" w:line="240" w:lineRule="auto"/>
        <w:rPr>
          <w:rFonts w:ascii="Helvetica" w:eastAsia="Times New Roman" w:hAnsi="Helvetica" w:cs="Helvetica"/>
          <w:color w:val="141823"/>
          <w:sz w:val="21"/>
          <w:szCs w:val="21"/>
          <w:lang w:eastAsia="en-GB"/>
        </w:rPr>
      </w:pPr>
      <w:r w:rsidRPr="0005426C">
        <w:rPr>
          <w:rFonts w:ascii="Helvetica" w:eastAsia="Times New Roman" w:hAnsi="Helvetica" w:cs="Helvetica"/>
          <w:color w:val="141823"/>
          <w:sz w:val="21"/>
          <w:szCs w:val="21"/>
          <w:lang w:eastAsia="en-GB"/>
        </w:rPr>
        <w:t>“He was going to work - he was a part-time postman - and, because his other two brothers were in the police force, they say it was just wrong time, wrong place”.</w:t>
      </w:r>
    </w:p>
    <w:p w14:paraId="5E35B0A7" w14:textId="430C22DD" w:rsidR="00814F48" w:rsidRPr="0005426C" w:rsidRDefault="00814F48" w:rsidP="00814F48">
      <w:pPr>
        <w:shd w:val="clear" w:color="auto" w:fill="FFFFFF"/>
        <w:spacing w:before="90" w:after="90" w:line="240" w:lineRule="auto"/>
        <w:rPr>
          <w:rFonts w:ascii="Helvetica" w:eastAsia="Times New Roman" w:hAnsi="Helvetica" w:cs="Helvetica"/>
          <w:color w:val="141823"/>
          <w:sz w:val="21"/>
          <w:szCs w:val="21"/>
          <w:lang w:eastAsia="en-GB"/>
        </w:rPr>
      </w:pPr>
      <w:r w:rsidRPr="0005426C">
        <w:rPr>
          <w:rFonts w:ascii="Helvetica" w:eastAsia="Times New Roman" w:hAnsi="Helvetica" w:cs="Helvetica"/>
          <w:color w:val="141823"/>
          <w:sz w:val="21"/>
          <w:szCs w:val="21"/>
          <w:lang w:eastAsia="en-GB"/>
        </w:rPr>
        <w:t xml:space="preserve">“There's a hole in the bank along the road from our house that I used to crawl into when I was younger. I didn't know what it was from, but I used to play there. It turned out that was the crater from the explosion. To this day I can go and find that hole, and you could still fit a </w:t>
      </w:r>
      <w:r w:rsidR="005A71F5" w:rsidRPr="0005426C">
        <w:rPr>
          <w:rFonts w:ascii="Helvetica" w:eastAsia="Times New Roman" w:hAnsi="Helvetica" w:cs="Helvetica"/>
          <w:color w:val="141823"/>
          <w:sz w:val="21"/>
          <w:szCs w:val="21"/>
          <w:lang w:eastAsia="en-GB"/>
        </w:rPr>
        <w:t>40-gallon</w:t>
      </w:r>
      <w:r w:rsidRPr="0005426C">
        <w:rPr>
          <w:rFonts w:ascii="Helvetica" w:eastAsia="Times New Roman" w:hAnsi="Helvetica" w:cs="Helvetica"/>
          <w:color w:val="141823"/>
          <w:sz w:val="21"/>
          <w:szCs w:val="21"/>
          <w:lang w:eastAsia="en-GB"/>
        </w:rPr>
        <w:t xml:space="preserve"> barrel into it”.</w:t>
      </w:r>
    </w:p>
    <w:p w14:paraId="4CC6D141" w14:textId="77777777" w:rsidR="00814F48" w:rsidRPr="0005426C" w:rsidRDefault="00814F48" w:rsidP="00814F48">
      <w:pPr>
        <w:shd w:val="clear" w:color="auto" w:fill="FFFFFF"/>
        <w:spacing w:before="90" w:after="90" w:line="240" w:lineRule="auto"/>
        <w:rPr>
          <w:rFonts w:ascii="Helvetica" w:eastAsia="Times New Roman" w:hAnsi="Helvetica" w:cs="Helvetica"/>
          <w:color w:val="141823"/>
          <w:sz w:val="21"/>
          <w:szCs w:val="21"/>
          <w:lang w:eastAsia="en-GB"/>
        </w:rPr>
      </w:pPr>
      <w:r w:rsidRPr="0005426C">
        <w:rPr>
          <w:rFonts w:ascii="Helvetica" w:eastAsia="Times New Roman" w:hAnsi="Helvetica" w:cs="Helvetica"/>
          <w:color w:val="141823"/>
          <w:sz w:val="21"/>
          <w:szCs w:val="21"/>
          <w:lang w:eastAsia="en-GB"/>
        </w:rPr>
        <w:t>The post van was chosen as the symbol for Gordon’s patch on the SEFF memorial Quilt as Gordon had worked for Royal Mail at the time when he was murdered.</w:t>
      </w:r>
    </w:p>
    <w:p w14:paraId="02569B9C" w14:textId="77777777" w:rsidR="00814F48" w:rsidRPr="0005426C" w:rsidRDefault="00814F48" w:rsidP="00814F48">
      <w:pPr>
        <w:shd w:val="clear" w:color="auto" w:fill="FFFFFF"/>
        <w:spacing w:before="90" w:after="90" w:line="240" w:lineRule="auto"/>
        <w:rPr>
          <w:rFonts w:ascii="Helvetica" w:eastAsia="Times New Roman" w:hAnsi="Helvetica" w:cs="Helvetica"/>
          <w:color w:val="141823"/>
          <w:sz w:val="21"/>
          <w:szCs w:val="21"/>
          <w:lang w:eastAsia="en-GB"/>
        </w:rPr>
      </w:pPr>
      <w:r w:rsidRPr="0005426C">
        <w:rPr>
          <w:rFonts w:ascii="Helvetica" w:eastAsia="Times New Roman" w:hAnsi="Helvetica" w:cs="Helvetica"/>
          <w:color w:val="141823"/>
          <w:sz w:val="21"/>
          <w:szCs w:val="21"/>
          <w:lang w:eastAsia="en-GB"/>
        </w:rPr>
        <w:t>SEFF’s thoughts and prayers are with the Liddle family today and every day.</w:t>
      </w:r>
    </w:p>
    <w:bookmarkEnd w:id="0"/>
    <w:p w14:paraId="4F9C5FDA" w14:textId="77777777" w:rsidR="009B6FBC" w:rsidRDefault="009B6FBC"/>
    <w:sectPr w:rsidR="009B6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48"/>
    <w:rsid w:val="00151011"/>
    <w:rsid w:val="005A71F5"/>
    <w:rsid w:val="00814F48"/>
    <w:rsid w:val="009B6FBC"/>
    <w:rsid w:val="00E8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11A4"/>
  <w15:docId w15:val="{826AA51D-0BD1-4A77-A866-D90C5FF8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DD3AE-6F90-4716-8654-980799FC6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4F6D0-9595-402E-8610-5C0A7DCAD38D}">
  <ds:schemaRefs>
    <ds:schemaRef ds:uri="http://www.w3.org/XML/1998/namespace"/>
    <ds:schemaRef ds:uri="cb345c81-7eff-4349-8644-ae6faee67dc6"/>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c0f0b30-22ba-4b2d-98ab-97aa2bc9b34b"/>
    <ds:schemaRef ds:uri="http://purl.org/dc/dcmitype/"/>
  </ds:schemaRefs>
</ds:datastoreItem>
</file>

<file path=customXml/itemProps3.xml><?xml version="1.0" encoding="utf-8"?>
<ds:datastoreItem xmlns:ds="http://schemas.openxmlformats.org/officeDocument/2006/customXml" ds:itemID="{38F81EC2-CEDB-4757-A28F-80CC2658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4</cp:revision>
  <dcterms:created xsi:type="dcterms:W3CDTF">2016-01-07T17:02:00Z</dcterms:created>
  <dcterms:modified xsi:type="dcterms:W3CDTF">2020-05-04T15:31:00Z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