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F5373B" w:rsidR="00F5373B" w:rsidP="70E69767" w:rsidRDefault="00F5373B" w14:paraId="4B6DD91E" wp14:textId="3492550A">
      <w:pPr>
        <w:jc w:val="center"/>
        <w:rPr>
          <w:b w:val="1"/>
          <w:bCs w:val="1"/>
          <w:sz w:val="32"/>
          <w:szCs w:val="32"/>
          <w:u w:val="single"/>
        </w:rPr>
      </w:pPr>
      <w:r w:rsidRPr="70E69767" w:rsidR="00F5373B">
        <w:rPr>
          <w:b w:val="1"/>
          <w:bCs w:val="1"/>
          <w:sz w:val="28"/>
          <w:szCs w:val="28"/>
          <w:u w:val="single"/>
        </w:rPr>
        <w:t>John Edward McCready</w:t>
      </w:r>
      <w:r w:rsidRPr="70E69767" w:rsidR="00F5373B">
        <w:rPr>
          <w:b w:val="1"/>
          <w:bCs w:val="1"/>
          <w:sz w:val="28"/>
          <w:szCs w:val="28"/>
        </w:rPr>
        <w:t xml:space="preserve"> </w:t>
      </w:r>
    </w:p>
    <w:p xmlns:wp14="http://schemas.microsoft.com/office/word/2010/wordml" w:rsidRPr="00F5373B" w:rsidR="00F5373B" w:rsidP="70E69767" w:rsidRDefault="00F5373B" w14:paraId="36D0547B" wp14:textId="2E7DF2A9">
      <w:pPr>
        <w:jc w:val="center"/>
        <w:rPr>
          <w:b w:val="1"/>
          <w:bCs w:val="1"/>
          <w:sz w:val="28"/>
          <w:szCs w:val="28"/>
        </w:rPr>
      </w:pPr>
      <w:r w:rsidRPr="70E69767" w:rsidR="00F5373B">
        <w:rPr>
          <w:b w:val="1"/>
          <w:bCs w:val="1"/>
          <w:sz w:val="28"/>
          <w:szCs w:val="28"/>
        </w:rPr>
        <w:t>6</w:t>
      </w:r>
      <w:r w:rsidRPr="70E69767" w:rsidR="00F5373B">
        <w:rPr>
          <w:b w:val="1"/>
          <w:bCs w:val="1"/>
          <w:sz w:val="28"/>
          <w:szCs w:val="28"/>
          <w:vertAlign w:val="superscript"/>
        </w:rPr>
        <w:t>th</w:t>
      </w:r>
      <w:r w:rsidRPr="70E69767" w:rsidR="00F5373B">
        <w:rPr>
          <w:b w:val="1"/>
          <w:bCs w:val="1"/>
          <w:sz w:val="28"/>
          <w:szCs w:val="28"/>
        </w:rPr>
        <w:t xml:space="preserve"> February 1976</w:t>
      </w:r>
    </w:p>
    <w:p xmlns:wp14="http://schemas.microsoft.com/office/word/2010/wordml" w:rsidRPr="00F5373B" w:rsidR="00F5373B" w:rsidP="00F5373B" w:rsidRDefault="00F5373B" w14:paraId="1FDCC1D6" wp14:textId="77777777">
      <w:pPr>
        <w:jc w:val="both"/>
        <w:rPr>
          <w:sz w:val="24"/>
          <w:szCs w:val="24"/>
        </w:rPr>
      </w:pPr>
      <w:r w:rsidRPr="00F5373B">
        <w:rPr>
          <w:sz w:val="24"/>
          <w:szCs w:val="24"/>
        </w:rPr>
        <w:t>John McCready (Protestant civilian) was murdered in a case of blatant sectarian murder. John was shot by Republican terrorists and died 10 days afterwards from his injuries on 6</w:t>
      </w:r>
      <w:r w:rsidRPr="00F5373B">
        <w:rPr>
          <w:sz w:val="24"/>
          <w:szCs w:val="24"/>
          <w:vertAlign w:val="superscript"/>
        </w:rPr>
        <w:t>th</w:t>
      </w:r>
      <w:r w:rsidRPr="00F5373B">
        <w:rPr>
          <w:sz w:val="24"/>
          <w:szCs w:val="24"/>
        </w:rPr>
        <w:t xml:space="preserve"> February 1976.</w:t>
      </w:r>
    </w:p>
    <w:p xmlns:wp14="http://schemas.microsoft.com/office/word/2010/wordml" w:rsidRPr="00F5373B" w:rsidR="00F5373B" w:rsidP="00F5373B" w:rsidRDefault="00F5373B" w14:paraId="4A65A28A" wp14:textId="77777777">
      <w:pPr>
        <w:jc w:val="both"/>
        <w:rPr>
          <w:sz w:val="24"/>
          <w:szCs w:val="24"/>
        </w:rPr>
      </w:pPr>
      <w:r w:rsidRPr="00F5373B">
        <w:rPr>
          <w:sz w:val="24"/>
          <w:szCs w:val="24"/>
        </w:rPr>
        <w:t>John was returning from a Masonic meeting when he was stopped by two IRA men in a car, they opened fire and shot him 4 times - this happened on his wife’s birthday.</w:t>
      </w:r>
    </w:p>
    <w:p xmlns:wp14="http://schemas.microsoft.com/office/word/2010/wordml" w:rsidRPr="00F5373B" w:rsidR="00F5373B" w:rsidP="00F5373B" w:rsidRDefault="00F5373B" w14:paraId="57E503CA" wp14:textId="77777777">
      <w:pPr>
        <w:jc w:val="both"/>
        <w:rPr>
          <w:sz w:val="24"/>
          <w:szCs w:val="24"/>
        </w:rPr>
      </w:pPr>
      <w:r w:rsidRPr="00F5373B">
        <w:rPr>
          <w:sz w:val="24"/>
          <w:szCs w:val="24"/>
        </w:rPr>
        <w:t xml:space="preserve">John was a well-liked and well-respected builder in Belfast. He grew up in </w:t>
      </w:r>
      <w:proofErr w:type="spellStart"/>
      <w:r w:rsidRPr="00F5373B">
        <w:rPr>
          <w:sz w:val="24"/>
          <w:szCs w:val="24"/>
        </w:rPr>
        <w:t>Groomsport</w:t>
      </w:r>
      <w:proofErr w:type="spellEnd"/>
      <w:r w:rsidRPr="00F5373B">
        <w:rPr>
          <w:sz w:val="24"/>
          <w:szCs w:val="24"/>
        </w:rPr>
        <w:t xml:space="preserve"> Village and Bangor where he was a part-time member of the Fire Service. He met and married Catherine (Renee) Rainey and they had a son, John Edward Martyn McCready. </w:t>
      </w:r>
    </w:p>
    <w:p xmlns:wp14="http://schemas.microsoft.com/office/word/2010/wordml" w:rsidRPr="00F5373B" w:rsidR="00F5373B" w:rsidP="00F5373B" w:rsidRDefault="00F5373B" w14:paraId="6C2BBDAC" wp14:textId="77777777">
      <w:pPr>
        <w:jc w:val="both"/>
        <w:rPr>
          <w:sz w:val="24"/>
          <w:szCs w:val="24"/>
        </w:rPr>
      </w:pPr>
      <w:r w:rsidRPr="00F5373B">
        <w:rPr>
          <w:sz w:val="24"/>
          <w:szCs w:val="24"/>
        </w:rPr>
        <w:t xml:space="preserve">John was a drummer with the Cleland Memorial Pipe Band for many years and a member of the Orange Lodge and Masonic fraternity. </w:t>
      </w:r>
    </w:p>
    <w:p xmlns:wp14="http://schemas.microsoft.com/office/word/2010/wordml" w:rsidR="00F5373B" w:rsidP="00F5373B" w:rsidRDefault="00F5373B" w14:paraId="4377B7F3" wp14:textId="77777777">
      <w:pPr>
        <w:jc w:val="both"/>
        <w:rPr>
          <w:sz w:val="24"/>
          <w:szCs w:val="24"/>
        </w:rPr>
      </w:pPr>
      <w:r w:rsidRPr="00F5373B">
        <w:rPr>
          <w:sz w:val="24"/>
          <w:szCs w:val="24"/>
        </w:rPr>
        <w:t xml:space="preserve">John is remembered on SEFF’s most recent memorial quilt - A Patchwork of Innocents. His life centred around his work, home, family and his membership of these organisations. This is why the emblems were chosen for John’s patch on the Memorial Quilt. </w:t>
      </w:r>
    </w:p>
    <w:p xmlns:wp14="http://schemas.microsoft.com/office/word/2010/wordml" w:rsidRPr="00F5373B" w:rsidR="00F5373B" w:rsidP="00F5373B" w:rsidRDefault="00F5373B" w14:paraId="3D22D72F" wp14:textId="77777777">
      <w:pPr>
        <w:jc w:val="both"/>
        <w:rPr>
          <w:sz w:val="24"/>
          <w:szCs w:val="24"/>
        </w:rPr>
      </w:pPr>
      <w:r>
        <w:rPr>
          <w:sz w:val="24"/>
          <w:szCs w:val="24"/>
        </w:rPr>
        <w:t xml:space="preserve">SEFF’s thoughts and prayers are with the McCready family today and every day. </w:t>
      </w:r>
    </w:p>
    <w:sectPr w:rsidRPr="00F5373B" w:rsidR="00F5373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3B"/>
    <w:rsid w:val="00844528"/>
    <w:rsid w:val="00F5373B"/>
    <w:rsid w:val="70E697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8FCF07"/>
  <w15:chartTrackingRefBased/>
  <w15:docId w15:val="{77CB631D-D5F1-4625-A07D-57E9A428F9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2021-03-29T12:55:44+00:00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DCC79283-041A-4123-A760-B7A375EE339A}"/>
</file>

<file path=customXml/itemProps2.xml><?xml version="1.0" encoding="utf-8"?>
<ds:datastoreItem xmlns:ds="http://schemas.openxmlformats.org/officeDocument/2006/customXml" ds:itemID="{30EF21BC-52F1-4270-AC84-021874730D7E}">
  <ds:schemaRefs>
    <ds:schemaRef ds:uri="http://schemas.microsoft.com/sharepoint/v3/contenttype/forms"/>
  </ds:schemaRefs>
</ds:datastoreItem>
</file>

<file path=customXml/itemProps3.xml><?xml version="1.0" encoding="utf-8"?>
<ds:datastoreItem xmlns:ds="http://schemas.openxmlformats.org/officeDocument/2006/customXml" ds:itemID="{D5708DAC-C064-47BC-BD26-4D5F9055AE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kenny.donaldson</dc:creator>
  <cp:keywords/>
  <cp:lastModifiedBy>Rachel Watson</cp:lastModifiedBy>
  <cp:revision>2</cp:revision>
  <dcterms:created xsi:type="dcterms:W3CDTF">2021-03-18T15:17:00Z</dcterms:created>
  <dcterms:modified xsi:type="dcterms:W3CDTF">2021-03-18T15:17:49Z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8148400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