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00FCC" w:rsidR="00900FCC" w:rsidP="2BF2815C" w:rsidRDefault="00900FCC" w14:paraId="7C961B81" wp14:textId="69A05CCE">
      <w:pPr>
        <w:jc w:val="center"/>
        <w:rPr>
          <w:b w:val="1"/>
          <w:bCs w:val="1"/>
          <w:sz w:val="24"/>
          <w:szCs w:val="24"/>
        </w:rPr>
      </w:pPr>
      <w:r w:rsidRPr="2BF2815C" w:rsidR="00900FCC">
        <w:rPr>
          <w:b w:val="1"/>
          <w:bCs w:val="1"/>
          <w:sz w:val="24"/>
          <w:szCs w:val="24"/>
        </w:rPr>
        <w:t xml:space="preserve">Prison Officer </w:t>
      </w:r>
      <w:r w:rsidRPr="2BF2815C" w:rsidR="00900FCC">
        <w:rPr>
          <w:b w:val="1"/>
          <w:bCs w:val="1"/>
          <w:sz w:val="24"/>
          <w:szCs w:val="24"/>
        </w:rPr>
        <w:t xml:space="preserve">Michael Christopher Cassidy </w:t>
      </w:r>
    </w:p>
    <w:p xmlns:wp14="http://schemas.microsoft.com/office/word/2010/wordml" w:rsidRPr="00900FCC" w:rsidR="00900FCC" w:rsidP="2BF2815C" w:rsidRDefault="00900FCC" w14:paraId="0FCEB3F2" wp14:textId="72160E31">
      <w:pPr>
        <w:jc w:val="center"/>
        <w:rPr>
          <w:b w:val="1"/>
          <w:bCs w:val="1"/>
          <w:sz w:val="24"/>
          <w:szCs w:val="24"/>
        </w:rPr>
      </w:pPr>
      <w:r w:rsidRPr="2BF2815C" w:rsidR="00900FCC">
        <w:rPr>
          <w:b w:val="1"/>
          <w:bCs w:val="1"/>
          <w:sz w:val="24"/>
          <w:szCs w:val="24"/>
        </w:rPr>
        <w:t>16</w:t>
      </w:r>
      <w:r w:rsidRPr="2BF2815C" w:rsidR="00900FCC">
        <w:rPr>
          <w:b w:val="1"/>
          <w:bCs w:val="1"/>
          <w:sz w:val="24"/>
          <w:szCs w:val="24"/>
          <w:vertAlign w:val="superscript"/>
        </w:rPr>
        <w:t>th</w:t>
      </w:r>
      <w:r w:rsidRPr="2BF2815C" w:rsidR="00900FCC">
        <w:rPr>
          <w:b w:val="1"/>
          <w:bCs w:val="1"/>
          <w:sz w:val="24"/>
          <w:szCs w:val="24"/>
        </w:rPr>
        <w:t xml:space="preserve"> April 1979</w:t>
      </w:r>
    </w:p>
    <w:p xmlns:wp14="http://schemas.microsoft.com/office/word/2010/wordml" w:rsidRPr="008B0FD1" w:rsidR="00900FCC" w:rsidP="00900FCC" w:rsidRDefault="00900FCC" w14:paraId="6AD0742C" wp14:textId="64C61AC6">
      <w:pPr>
        <w:jc w:val="both"/>
        <w:rPr>
          <w:sz w:val="24"/>
          <w:szCs w:val="24"/>
        </w:rPr>
      </w:pPr>
      <w:r w:rsidRPr="2BF2815C" w:rsidR="00900FCC">
        <w:rPr>
          <w:sz w:val="24"/>
          <w:szCs w:val="24"/>
        </w:rPr>
        <w:t>SEFF remembers Mic</w:t>
      </w:r>
      <w:r w:rsidRPr="2BF2815C" w:rsidR="00B829B8">
        <w:rPr>
          <w:sz w:val="24"/>
          <w:szCs w:val="24"/>
        </w:rPr>
        <w:t>hael Cassidy who was murdered</w:t>
      </w:r>
      <w:r w:rsidRPr="2BF2815C" w:rsidR="00900FCC">
        <w:rPr>
          <w:sz w:val="24"/>
          <w:szCs w:val="24"/>
        </w:rPr>
        <w:t xml:space="preserve"> by PIRA terrorists. On 16th April 1979 Michael was attending his sister’s wedding at St. </w:t>
      </w:r>
      <w:r w:rsidRPr="2BF2815C" w:rsidR="00900FCC">
        <w:rPr>
          <w:sz w:val="24"/>
          <w:szCs w:val="24"/>
        </w:rPr>
        <w:t>Macartan’s</w:t>
      </w:r>
      <w:r w:rsidRPr="2BF2815C" w:rsidR="00900FCC">
        <w:rPr>
          <w:sz w:val="24"/>
          <w:szCs w:val="24"/>
        </w:rPr>
        <w:t xml:space="preserve"> Cathedral </w:t>
      </w:r>
      <w:r w:rsidRPr="2BF2815C" w:rsidR="008B0FD1">
        <w:rPr>
          <w:sz w:val="24"/>
          <w:szCs w:val="24"/>
        </w:rPr>
        <w:t xml:space="preserve">on Easter Monday </w:t>
      </w:r>
      <w:r w:rsidRPr="2BF2815C" w:rsidR="00900FCC">
        <w:rPr>
          <w:sz w:val="24"/>
          <w:szCs w:val="24"/>
        </w:rPr>
        <w:t xml:space="preserve">in </w:t>
      </w:r>
      <w:r w:rsidRPr="2BF2815C" w:rsidR="00900FCC">
        <w:rPr>
          <w:sz w:val="24"/>
          <w:szCs w:val="24"/>
        </w:rPr>
        <w:t>Clogher</w:t>
      </w:r>
      <w:r w:rsidRPr="2BF2815C" w:rsidR="00900FCC">
        <w:rPr>
          <w:sz w:val="24"/>
          <w:szCs w:val="24"/>
        </w:rPr>
        <w:t xml:space="preserve"> when he was brutally attacked. </w:t>
      </w:r>
    </w:p>
    <w:p xmlns:wp14="http://schemas.microsoft.com/office/word/2010/wordml" w:rsidRPr="008B0FD1" w:rsidR="008B0FD1" w:rsidP="00900FCC" w:rsidRDefault="00900FCC" w14:paraId="5307DD51" wp14:textId="77777777">
      <w:pPr>
        <w:jc w:val="both"/>
        <w:rPr>
          <w:sz w:val="24"/>
          <w:szCs w:val="24"/>
          <w:lang w:val="en"/>
        </w:rPr>
      </w:pPr>
      <w:r w:rsidRPr="008B0FD1">
        <w:rPr>
          <w:sz w:val="24"/>
          <w:szCs w:val="24"/>
          <w:lang w:val="en"/>
        </w:rPr>
        <w:t xml:space="preserve">As he was leaving the church with the rest of the wedding party, he was holding his 3-year-old daughter's hand when the IRA shot him. As he lay on the ground, they shot him 3 or 4 times in the head. </w:t>
      </w:r>
    </w:p>
    <w:p xmlns:wp14="http://schemas.microsoft.com/office/word/2010/wordml" w:rsidRPr="008B0FD1" w:rsidR="008B0FD1" w:rsidP="00900FCC" w:rsidRDefault="00900FCC" w14:paraId="34D5D60F" wp14:textId="77777777">
      <w:pPr>
        <w:jc w:val="both"/>
        <w:rPr>
          <w:sz w:val="24"/>
          <w:szCs w:val="24"/>
          <w:lang w:val="en"/>
        </w:rPr>
      </w:pPr>
      <w:r w:rsidRPr="008B0FD1">
        <w:rPr>
          <w:sz w:val="24"/>
          <w:szCs w:val="24"/>
          <w:lang w:val="en"/>
        </w:rPr>
        <w:t xml:space="preserve">A witness told the October 1979 inquest: "about 10 to 15 feet from the car park a man appeared from behind me to my left. He was carrying a rifle. Just then I heard a shot. By natural instinct I held out my arm and grabbed the rifle below the barrel. This man had a good grip on it and he wrenched it away from me. Then I heard another shot from behind me. Both men were firing. I turned around and saw Michael lying dead. He was shot through the head". </w:t>
      </w:r>
    </w:p>
    <w:p xmlns:wp14="http://schemas.microsoft.com/office/word/2010/wordml" w:rsidRPr="008B0FD1" w:rsidR="00900FCC" w:rsidP="00900FCC" w:rsidRDefault="00900FCC" w14:paraId="3E9E6197" wp14:textId="77777777">
      <w:pPr>
        <w:jc w:val="both"/>
        <w:rPr>
          <w:sz w:val="24"/>
          <w:szCs w:val="24"/>
        </w:rPr>
      </w:pPr>
      <w:r w:rsidRPr="008B0FD1">
        <w:rPr>
          <w:sz w:val="24"/>
          <w:szCs w:val="24"/>
          <w:lang w:val="en"/>
        </w:rPr>
        <w:t xml:space="preserve">Some </w:t>
      </w:r>
      <w:bookmarkStart w:name="_GoBack" w:id="0"/>
      <w:bookmarkEnd w:id="0"/>
      <w:r w:rsidRPr="008B0FD1" w:rsidR="00B829B8">
        <w:rPr>
          <w:sz w:val="24"/>
          <w:szCs w:val="24"/>
          <w:lang w:val="en"/>
        </w:rPr>
        <w:t>month’s</w:t>
      </w:r>
      <w:r w:rsidRPr="008B0FD1">
        <w:rPr>
          <w:sz w:val="24"/>
          <w:szCs w:val="24"/>
          <w:lang w:val="en"/>
        </w:rPr>
        <w:t xml:space="preserve"> earlier shots had been fired into </w:t>
      </w:r>
      <w:proofErr w:type="spellStart"/>
      <w:r w:rsidRPr="008B0FD1">
        <w:rPr>
          <w:sz w:val="24"/>
          <w:szCs w:val="24"/>
          <w:lang w:val="en"/>
        </w:rPr>
        <w:t>Mr</w:t>
      </w:r>
      <w:proofErr w:type="spellEnd"/>
      <w:r w:rsidRPr="008B0FD1">
        <w:rPr>
          <w:sz w:val="24"/>
          <w:szCs w:val="24"/>
          <w:lang w:val="en"/>
        </w:rPr>
        <w:t xml:space="preserve"> Cassidy's home. </w:t>
      </w:r>
    </w:p>
    <w:p xmlns:wp14="http://schemas.microsoft.com/office/word/2010/wordml" w:rsidRPr="008B0FD1" w:rsidR="00900FCC" w:rsidP="00900FCC" w:rsidRDefault="008B0FD1" w14:paraId="563077EC" wp14:textId="77777777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 xml:space="preserve">Michael started work in the Prison Service in 1971, where he was based at Crumlin Road Prison. He was also an active member of their social club. </w:t>
      </w:r>
    </w:p>
    <w:p xmlns:wp14="http://schemas.microsoft.com/office/word/2010/wordml" w:rsidRPr="008B0FD1" w:rsidR="00900FCC" w:rsidP="00900FCC" w:rsidRDefault="00900FCC" w14:paraId="33F8A343" wp14:textId="70509490">
      <w:pPr>
        <w:jc w:val="both"/>
        <w:rPr>
          <w:sz w:val="24"/>
          <w:szCs w:val="24"/>
        </w:rPr>
      </w:pPr>
      <w:r w:rsidRPr="2BF2815C" w:rsidR="00900FCC">
        <w:rPr>
          <w:sz w:val="24"/>
          <w:szCs w:val="24"/>
        </w:rPr>
        <w:t xml:space="preserve">Michael was born on </w:t>
      </w:r>
      <w:r w:rsidRPr="2BF2815C" w:rsidR="7EA16FAE">
        <w:rPr>
          <w:sz w:val="24"/>
          <w:szCs w:val="24"/>
        </w:rPr>
        <w:t>27</w:t>
      </w:r>
      <w:r w:rsidRPr="2BF2815C" w:rsidR="7EA16FAE">
        <w:rPr>
          <w:sz w:val="24"/>
          <w:szCs w:val="24"/>
          <w:vertAlign w:val="superscript"/>
        </w:rPr>
        <w:t>th</w:t>
      </w:r>
      <w:r w:rsidRPr="2BF2815C" w:rsidR="7EA16FAE">
        <w:rPr>
          <w:sz w:val="24"/>
          <w:szCs w:val="24"/>
        </w:rPr>
        <w:t xml:space="preserve"> </w:t>
      </w:r>
      <w:r w:rsidRPr="2BF2815C" w:rsidR="00900FCC">
        <w:rPr>
          <w:sz w:val="24"/>
          <w:szCs w:val="24"/>
        </w:rPr>
        <w:t xml:space="preserve">May 1948 into a family of 9 siblings in </w:t>
      </w:r>
      <w:proofErr w:type="spellStart"/>
      <w:r w:rsidRPr="2BF2815C" w:rsidR="00900FCC">
        <w:rPr>
          <w:sz w:val="24"/>
          <w:szCs w:val="24"/>
        </w:rPr>
        <w:t>Augher</w:t>
      </w:r>
      <w:proofErr w:type="spellEnd"/>
      <w:r w:rsidRPr="2BF2815C" w:rsidR="00900FCC">
        <w:rPr>
          <w:sz w:val="24"/>
          <w:szCs w:val="24"/>
        </w:rPr>
        <w:t xml:space="preserve">, County Tyrone. He lived at the family home in </w:t>
      </w:r>
      <w:proofErr w:type="spellStart"/>
      <w:r w:rsidRPr="2BF2815C" w:rsidR="00900FCC">
        <w:rPr>
          <w:sz w:val="24"/>
          <w:szCs w:val="24"/>
        </w:rPr>
        <w:t>Augher</w:t>
      </w:r>
      <w:proofErr w:type="spellEnd"/>
      <w:r w:rsidRPr="2BF2815C" w:rsidR="00900FCC">
        <w:rPr>
          <w:sz w:val="24"/>
          <w:szCs w:val="24"/>
        </w:rPr>
        <w:t xml:space="preserve"> until he left to work in Belfast in the late 60s. </w:t>
      </w:r>
    </w:p>
    <w:p xmlns:wp14="http://schemas.microsoft.com/office/word/2010/wordml" w:rsidRPr="008B0FD1" w:rsidR="00900FCC" w:rsidP="00900FCC" w:rsidRDefault="00900FCC" w14:paraId="1B1234C8" wp14:textId="77777777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 xml:space="preserve">Michael met his wife Mary on December 8th 1971 and they married 2 years later. They had a daughter who was born in October 1975 and a son in May 1978. Together they lived off the Antrim Road in Belfast until his death in 1979. </w:t>
      </w:r>
    </w:p>
    <w:p xmlns:wp14="http://schemas.microsoft.com/office/word/2010/wordml" w:rsidRPr="008B0FD1" w:rsidR="00844528" w:rsidP="00900FCC" w:rsidRDefault="00900FCC" w14:paraId="6FF90EB3" wp14:textId="77777777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 xml:space="preserve">Michael's hobbies included Gaelic Football and golf. He was an active member of St </w:t>
      </w:r>
      <w:proofErr w:type="spellStart"/>
      <w:r w:rsidRPr="008B0FD1">
        <w:rPr>
          <w:sz w:val="24"/>
          <w:szCs w:val="24"/>
        </w:rPr>
        <w:t>Macartan’s</w:t>
      </w:r>
      <w:proofErr w:type="spellEnd"/>
      <w:r w:rsidRPr="008B0FD1">
        <w:rPr>
          <w:sz w:val="24"/>
          <w:szCs w:val="24"/>
        </w:rPr>
        <w:t xml:space="preserve"> GAC all his life. These interests and his work life were chosen to best represent Michael on the Memorial Quilt - A Patchwork of Innocents.</w:t>
      </w:r>
    </w:p>
    <w:p xmlns:wp14="http://schemas.microsoft.com/office/word/2010/wordml" w:rsidRPr="008B0FD1" w:rsidR="00900FCC" w:rsidP="00900FCC" w:rsidRDefault="00900FCC" w14:paraId="25035CDE" wp14:textId="77777777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 xml:space="preserve">SEFF’s thoughts and prayers are with the Cassidy family today and every day. </w:t>
      </w:r>
    </w:p>
    <w:sectPr w:rsidRPr="008B0FD1" w:rsidR="00900FC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CC"/>
    <w:rsid w:val="00844528"/>
    <w:rsid w:val="008B0FD1"/>
    <w:rsid w:val="00900FCC"/>
    <w:rsid w:val="00B829B8"/>
    <w:rsid w:val="00CC1EE9"/>
    <w:rsid w:val="2BF2815C"/>
    <w:rsid w:val="4A71BDB8"/>
    <w:rsid w:val="7EA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64DD"/>
  <w15:docId w15:val="{F3AE427B-2516-4034-98E9-E0A5B16A33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685608-FBD8-4D1B-809F-626A63BAD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C01BD-67E0-4969-8771-6DDFF1ABF82C}"/>
</file>

<file path=customXml/itemProps3.xml><?xml version="1.0" encoding="utf-8"?>
<ds:datastoreItem xmlns:ds="http://schemas.openxmlformats.org/officeDocument/2006/customXml" ds:itemID="{952A6B89-764B-45A1-B4A1-6EDB44510FAC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4</cp:revision>
  <dcterms:created xsi:type="dcterms:W3CDTF">2018-04-05T17:18:00Z</dcterms:created>
  <dcterms:modified xsi:type="dcterms:W3CDTF">2021-03-18T12:05:15Z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8150100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